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B8" w:rsidRPr="008144B8" w:rsidRDefault="008144B8" w:rsidP="008144B8">
      <w:pPr>
        <w:pStyle w:val="a3"/>
        <w:ind w:firstLine="0"/>
        <w:jc w:val="center"/>
        <w:rPr>
          <w:b/>
        </w:rPr>
      </w:pPr>
      <w:r w:rsidRPr="008144B8">
        <w:rPr>
          <w:b/>
        </w:rPr>
        <w:t>Проект договора аренды имущества (краткосрочный)</w:t>
      </w:r>
    </w:p>
    <w:p w:rsidR="008144B8" w:rsidRDefault="008144B8" w:rsidP="008144B8">
      <w:pPr>
        <w:pStyle w:val="a3"/>
        <w:ind w:firstLine="0"/>
      </w:pPr>
    </w:p>
    <w:p w:rsidR="008144B8" w:rsidRDefault="008144B8" w:rsidP="008144B8">
      <w:pPr>
        <w:pStyle w:val="a3"/>
        <w:ind w:firstLine="0"/>
      </w:pPr>
      <w:r>
        <w:t>______________________                                      « ___ »</w:t>
      </w:r>
      <w:r>
        <w:tab/>
        <w:t>_________2015 г.</w:t>
      </w:r>
    </w:p>
    <w:p w:rsidR="008144B8" w:rsidRDefault="008144B8" w:rsidP="008144B8">
      <w:pPr>
        <w:pStyle w:val="a3"/>
        <w:ind w:firstLine="0"/>
      </w:pPr>
    </w:p>
    <w:p w:rsidR="008144B8" w:rsidRPr="008144B8" w:rsidRDefault="008144B8" w:rsidP="008144B8">
      <w:pPr>
        <w:pStyle w:val="a3"/>
        <w:ind w:firstLine="0"/>
      </w:pPr>
      <w:proofErr w:type="gramStart"/>
      <w:r>
        <w:t>Администрация</w:t>
      </w:r>
      <w:r>
        <w:tab/>
        <w:t xml:space="preserve">сельсовета </w:t>
      </w:r>
      <w:proofErr w:type="spellStart"/>
      <w:r>
        <w:t>Усть-Пристанского</w:t>
      </w:r>
      <w:proofErr w:type="spellEnd"/>
      <w:r>
        <w:t xml:space="preserve"> района, именуемая</w:t>
      </w:r>
      <w:r w:rsidRPr="008144B8">
        <w:t xml:space="preserve"> </w:t>
      </w:r>
      <w:r>
        <w:t>в дальнейшем «Арендодатель», в лице главы сельсовета, действующего на основании Устава, с одной стороны, и «</w:t>
      </w:r>
      <w:r>
        <w:tab/>
        <w:t>» именуемый в дальнейшем «Арендатор», в лице, действующего на основании, с другой стороны, в дальнейшем по тексту совместно или раздельно именуемые «Стороны» либо «Сторона», заключили настоящий Договор о нижеследующем:</w:t>
      </w:r>
      <w:proofErr w:type="gramEnd"/>
    </w:p>
    <w:p w:rsidR="008144B8" w:rsidRPr="008144B8" w:rsidRDefault="008144B8" w:rsidP="008144B8">
      <w:pPr>
        <w:pStyle w:val="a3"/>
        <w:ind w:firstLine="0"/>
      </w:pPr>
    </w:p>
    <w:p w:rsidR="008144B8" w:rsidRPr="008144B8" w:rsidRDefault="008144B8" w:rsidP="008144B8">
      <w:pPr>
        <w:pStyle w:val="a3"/>
        <w:numPr>
          <w:ilvl w:val="0"/>
          <w:numId w:val="1"/>
        </w:numPr>
        <w:ind w:left="0" w:firstLine="0"/>
        <w:rPr>
          <w:b/>
        </w:rPr>
      </w:pPr>
      <w:r w:rsidRPr="008144B8">
        <w:rPr>
          <w:b/>
        </w:rPr>
        <w:t>Предмет Договора</w:t>
      </w:r>
    </w:p>
    <w:p w:rsidR="008144B8" w:rsidRP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Арендодатель обязуется предоставить Арендатору имущество в составе согласно Приложению №1 (далее по тексту «Имущество») во временное владение и пользование за плату для</w:t>
      </w:r>
      <w:r w:rsidRPr="008144B8">
        <w:t xml:space="preserve"> </w:t>
      </w:r>
      <w:r>
        <w:t xml:space="preserve">оказания услуг по перевозке грузов и пассажиров речным транспортом на территории муниципального образования </w:t>
      </w:r>
      <w:proofErr w:type="spellStart"/>
      <w:r>
        <w:t>Усть-Пристанский</w:t>
      </w:r>
      <w:proofErr w:type="spellEnd"/>
      <w:r>
        <w:t xml:space="preserve"> сельсовет.</w:t>
      </w:r>
    </w:p>
    <w:p w:rsidR="008144B8" w:rsidRP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Имущество предоставляется в фактическом состоянии.</w:t>
      </w:r>
    </w:p>
    <w:p w:rsidR="008144B8" w:rsidRP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 xml:space="preserve">Целевое назначение Имущества - использование для оказания услуг по перевозке грузов и пассажиров речным транспортом на территории муниципального образования </w:t>
      </w:r>
      <w:proofErr w:type="spellStart"/>
      <w:r>
        <w:t>Усть-Пристанский</w:t>
      </w:r>
      <w:proofErr w:type="spellEnd"/>
      <w:r>
        <w:t xml:space="preserve"> сельсовет.</w:t>
      </w:r>
    </w:p>
    <w:p w:rsidR="008144B8" w:rsidRP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Передача Имущества в аренду осуществляется по Акту приема-передачи, подписываемому Сторонами.</w:t>
      </w:r>
      <w:r w:rsidRPr="008144B8">
        <w:t xml:space="preserve"> </w:t>
      </w:r>
      <w:r>
        <w:t>Акт приема-передачи должен отражать, в том числе, перечень передаваемого имущества, техническое состояние Имущества, первоначальную стоимость (восстановительную) и остаточную стоимость.</w:t>
      </w:r>
    </w:p>
    <w:p w:rsidR="008144B8" w:rsidRP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Стороны вправе, а в случаях, установленных законом и настоящим Договором, обязаны вносить изменения в состав арендованного имущества путем подписания соответствующих дополнительных соглашений к настоящему Договору.</w:t>
      </w:r>
    </w:p>
    <w:p w:rsidR="008144B8" w:rsidRP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Настоящий Договор заключен на 11 (одиннадцать) месяцев и вступает в силу с даты, указанной в правой верхней части первой страницы Договора.</w:t>
      </w:r>
    </w:p>
    <w:p w:rsidR="008144B8" w:rsidRP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Договор аренды Имущества считается пролонгированным на новый срок (11 (одиннадцать) месяцев) на прежних условиях, с даты, следующей за днем прекращения настоящего Договора, если Арендатор не позднее, чем за один месяц до даты прекращения настоящего Договора письменно не уведомит Арендодателя о желании отказаться от аренды Имущества.</w:t>
      </w:r>
    </w:p>
    <w:p w:rsidR="008144B8" w:rsidRP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Все неотделимые улучшения, произведенные Арендатором, переходят в муниципальную собственность безвозмездно без возмещения Арендатору затрат.</w:t>
      </w:r>
      <w:r>
        <w:rPr>
          <w:lang w:val="en-US"/>
        </w:rPr>
        <w:br/>
      </w:r>
    </w:p>
    <w:p w:rsidR="008144B8" w:rsidRPr="008144B8" w:rsidRDefault="008144B8" w:rsidP="008144B8">
      <w:pPr>
        <w:pStyle w:val="a3"/>
        <w:numPr>
          <w:ilvl w:val="0"/>
          <w:numId w:val="1"/>
        </w:numPr>
        <w:ind w:left="0" w:firstLine="0"/>
        <w:rPr>
          <w:b/>
        </w:rPr>
      </w:pPr>
      <w:r w:rsidRPr="008144B8">
        <w:rPr>
          <w:b/>
        </w:rPr>
        <w:t>Права и обязанности Сторон</w:t>
      </w:r>
    </w:p>
    <w:p w:rsidR="008144B8" w:rsidRP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Арендодатель имеет право:</w:t>
      </w:r>
    </w:p>
    <w:p w:rsidR="008144B8" w:rsidRP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 xml:space="preserve">осуществлять проверку сохранности, технического состояния Имущества, и использования Имущества Арендатором по целевому </w:t>
      </w:r>
      <w:r>
        <w:lastRenderedPageBreak/>
        <w:t>назначению. Такая проверка осуществляется Арендодателем с участием Арендатора;</w:t>
      </w:r>
    </w:p>
    <w:p w:rsidR="008144B8" w:rsidRP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>требовать устранения допущенных Арендатором нарушений условий Договора путем направления в его адрес соответствующих письменных требований;</w:t>
      </w:r>
    </w:p>
    <w:p w:rsidR="008144B8" w:rsidRP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>на возмещение убытков, связанных с неисполнением или ненадлежащим исполнением Арендатором своих обязательств по настоящему Договору;</w:t>
      </w:r>
    </w:p>
    <w:p w:rsidR="008144B8" w:rsidRP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>запрашивать и получать информацию о состоянии и использовании переданного имущества.</w:t>
      </w:r>
    </w:p>
    <w:p w:rsidR="008144B8" w:rsidRP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Арендодатель обязуется:</w:t>
      </w:r>
    </w:p>
    <w:p w:rsidR="008144B8" w:rsidRP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 xml:space="preserve">передать имущество Арендатору и подписать акты приема-передачи имущества в </w:t>
      </w:r>
      <w:proofErr w:type="spellStart"/>
      <w:proofErr w:type="gramStart"/>
      <w:r>
        <w:t>мо-мент</w:t>
      </w:r>
      <w:proofErr w:type="spellEnd"/>
      <w:proofErr w:type="gramEnd"/>
      <w:r>
        <w:t xml:space="preserve"> заключения настоящего договора аренды;</w:t>
      </w:r>
    </w:p>
    <w:p w:rsidR="008144B8" w:rsidRP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>одновременно с предоставлением Арендатору Имущества передать по Акту приема-передачи имеющуюся техническую документацию;</w:t>
      </w:r>
    </w:p>
    <w:p w:rsidR="008144B8" w:rsidRP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>не препятствовать использованию Имущества по его целевому назначению;</w:t>
      </w:r>
    </w:p>
    <w:p w:rsid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 xml:space="preserve">в случае если в процессе эксплуатации Имущества, переданного по настоящему договору, Арендатор придет к выводу о нецелесообразности использования какого-либо из объектов указанного Имущества (при условии соблюдения целей настоящего Договора, указанных в п. 1.1.) либо использование, которых по целевому назначению становится невозможным ввиду истечения нормативного срока их </w:t>
      </w:r>
      <w:proofErr w:type="gramStart"/>
      <w:r>
        <w:t>эксплуатации</w:t>
      </w:r>
      <w:proofErr w:type="gramEnd"/>
      <w:r>
        <w:t xml:space="preserve"> либо по иным независящим от Арендатора причинам - Арендодатель вправе в течение 15-ти рабочих дней </w:t>
      </w:r>
      <w:proofErr w:type="gramStart"/>
      <w:r>
        <w:t>с даты получения</w:t>
      </w:r>
      <w:proofErr w:type="gramEnd"/>
      <w:r>
        <w:t xml:space="preserve"> соответствующего письменного уведомления от Арендатора подписать соответствующие дополнительные соглашения к настоящему договору, на основании которых соответствующие объекты Имущества, исключаются из перечня Имущества, переданного по настоящему договору;</w:t>
      </w:r>
    </w:p>
    <w:p w:rsid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 xml:space="preserve">при прекращении действия Договора и его не продлении на новый срок принять Имущество от Арендатора в течение 30 (тридцати) рабочих дней </w:t>
      </w:r>
      <w:proofErr w:type="gramStart"/>
      <w:r>
        <w:t>с даты прекращения</w:t>
      </w:r>
      <w:proofErr w:type="gramEnd"/>
      <w:r>
        <w:t xml:space="preserve"> Договора по Акту приема-передачи;</w:t>
      </w:r>
    </w:p>
    <w:p w:rsid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Арендатор имеет право:</w:t>
      </w:r>
    </w:p>
    <w:p w:rsid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>пользоваться переданным ему Имуществом в соответствии с условиями настоящего Договора и нормами действующего законодательства;</w:t>
      </w:r>
    </w:p>
    <w:p w:rsid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>производить по собственному усмотрению отделимые улучшения арендованного Имущества;</w:t>
      </w:r>
    </w:p>
    <w:p w:rsid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>производить с письменного согласия Арендодателя неотделимые улучшения Имущества;</w:t>
      </w:r>
    </w:p>
    <w:p w:rsidR="008144B8" w:rsidRDefault="008144B8" w:rsidP="008144B8">
      <w:pPr>
        <w:pStyle w:val="a3"/>
        <w:numPr>
          <w:ilvl w:val="2"/>
          <w:numId w:val="1"/>
        </w:numPr>
        <w:ind w:left="0" w:firstLine="0"/>
      </w:pPr>
      <w:proofErr w:type="gramStart"/>
      <w:r>
        <w:t xml:space="preserve">ввиду нецелесообразности использования какого-либо из объектов указанного Имущества (при условии соблюдения целей настоящего Договора, указанных в п. 1.1) либо использование, которых по целевому назначению становится невозможным ввиду истечения нормативного срока их эксплуатации либо по иным независящим от Арендатора причинам, обратиться к Арендодателю с просьбой об исключении указанных объектов </w:t>
      </w:r>
      <w:r>
        <w:lastRenderedPageBreak/>
        <w:t>из перечня арендованного Имущества и предоставления взамен исключаемых аналогичных объектов в пригодном</w:t>
      </w:r>
      <w:proofErr w:type="gramEnd"/>
      <w:r>
        <w:t xml:space="preserve"> для их текущей эксплуатации </w:t>
      </w:r>
      <w:proofErr w:type="gramStart"/>
      <w:r>
        <w:t>состоянии</w:t>
      </w:r>
      <w:proofErr w:type="gramEnd"/>
      <w:r>
        <w:t>.</w:t>
      </w:r>
    </w:p>
    <w:p w:rsid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Арендатор обязуется:</w:t>
      </w:r>
    </w:p>
    <w:p w:rsid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>принять Имущество от Арендодателя и подписать акты приема-передачи имущества в момент заключения настоящего договора аренды;</w:t>
      </w:r>
    </w:p>
    <w:p w:rsid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>своевременно и полностью выплачивать арендную плату, установленную настоящим Договором;</w:t>
      </w:r>
    </w:p>
    <w:p w:rsid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>провести капитальный ремонт парома СП 12 в срок до 1 мая 2015г (ремонт днища парома и двигателя)</w:t>
      </w:r>
    </w:p>
    <w:p w:rsid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>использовать арендованное Имущество исключительно по целевому назначению, указанному в Разделе 1 настоящего Договора;</w:t>
      </w:r>
    </w:p>
    <w:p w:rsid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>поддерживать арендованное Имущество в исправном состоянии, производить текущий, капитальный ремонт и реконструкцию, а также нести расходы на содержание Имущества;</w:t>
      </w:r>
    </w:p>
    <w:p w:rsidR="008144B8" w:rsidRDefault="008144B8" w:rsidP="008144B8">
      <w:pPr>
        <w:pStyle w:val="a3"/>
        <w:numPr>
          <w:ilvl w:val="2"/>
          <w:numId w:val="1"/>
        </w:numPr>
        <w:ind w:left="0" w:firstLine="0"/>
      </w:pPr>
      <w:proofErr w:type="gramStart"/>
      <w:r>
        <w:t>предоставлять Арендодателю ежегодный отчет</w:t>
      </w:r>
      <w:proofErr w:type="gramEnd"/>
      <w:r>
        <w:t xml:space="preserve"> о техническом и стоимостном состоянии имущества, отчет предоставляется в первом квартале следующим за отчетным годом;</w:t>
      </w:r>
    </w:p>
    <w:p w:rsid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 xml:space="preserve"> в случае возникновения ЧС связанных со стихией (наводнение, пожары и т.д.) предоставлять паром незамедлительно;</w:t>
      </w:r>
    </w:p>
    <w:p w:rsid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 xml:space="preserve">осуществлять  паромное сообщение между селами  </w:t>
      </w:r>
      <w:proofErr w:type="spellStart"/>
      <w:proofErr w:type="gramStart"/>
      <w:r>
        <w:t>Усть</w:t>
      </w:r>
      <w:proofErr w:type="spellEnd"/>
      <w:r>
        <w:t xml:space="preserve">- </w:t>
      </w:r>
      <w:proofErr w:type="spellStart"/>
      <w:r>
        <w:t>Чарышская</w:t>
      </w:r>
      <w:proofErr w:type="spellEnd"/>
      <w:proofErr w:type="gramEnd"/>
      <w:r>
        <w:t xml:space="preserve">  Пристань – </w:t>
      </w:r>
      <w:proofErr w:type="spellStart"/>
      <w:r>
        <w:t>Чарыш-Чеканиха</w:t>
      </w:r>
      <w:proofErr w:type="spellEnd"/>
      <w:r>
        <w:t>;</w:t>
      </w:r>
    </w:p>
    <w:p w:rsid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>обеспечить доступ представителя Арендодателя для осмотра арендованного Имущества и решения других вопросов;</w:t>
      </w:r>
    </w:p>
    <w:p w:rsid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 xml:space="preserve">выполнять действующие правила и предписания органов государственного надзора (СЭС, </w:t>
      </w:r>
      <w:proofErr w:type="spellStart"/>
      <w:r>
        <w:t>Госпожнадзор</w:t>
      </w:r>
      <w:proofErr w:type="spellEnd"/>
      <w:r>
        <w:t xml:space="preserve"> и т.п.) в части, касающейся арендованного Имущества;</w:t>
      </w:r>
    </w:p>
    <w:p w:rsidR="008144B8" w:rsidRDefault="008144B8" w:rsidP="008144B8">
      <w:pPr>
        <w:pStyle w:val="a3"/>
        <w:numPr>
          <w:ilvl w:val="2"/>
          <w:numId w:val="1"/>
        </w:numPr>
        <w:ind w:left="0" w:firstLine="0"/>
      </w:pPr>
      <w:r>
        <w:t xml:space="preserve">в течение 30 (тридцати) рабочих дней </w:t>
      </w:r>
      <w:proofErr w:type="gramStart"/>
      <w:r>
        <w:t>с даты прекращения</w:t>
      </w:r>
      <w:proofErr w:type="gramEnd"/>
      <w:r>
        <w:t xml:space="preserve"> Договора передать Имущество Арендодателю по Акту приема-передачи.</w:t>
      </w:r>
      <w:r>
        <w:br/>
      </w:r>
    </w:p>
    <w:p w:rsidR="008144B8" w:rsidRPr="008144B8" w:rsidRDefault="008144B8" w:rsidP="008144B8">
      <w:pPr>
        <w:pStyle w:val="a3"/>
        <w:numPr>
          <w:ilvl w:val="0"/>
          <w:numId w:val="1"/>
        </w:numPr>
        <w:ind w:left="0" w:firstLine="0"/>
        <w:rPr>
          <w:b/>
        </w:rPr>
      </w:pPr>
      <w:r w:rsidRPr="008144B8">
        <w:rPr>
          <w:b/>
        </w:rPr>
        <w:t>Арендная плата и порядок расчетов.</w:t>
      </w:r>
    </w:p>
    <w:p w:rsid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Арендная плата устанавливается в сумме</w:t>
      </w:r>
      <w:r>
        <w:tab/>
        <w:t>рублей. Арендатор производит платежи в 10-дневный срок после предъявления балансодержателем счетов-фактур.</w:t>
      </w:r>
    </w:p>
    <w:p w:rsidR="008144B8" w:rsidRDefault="008144B8" w:rsidP="008144B8">
      <w:pPr>
        <w:pStyle w:val="a3"/>
        <w:numPr>
          <w:ilvl w:val="1"/>
          <w:numId w:val="1"/>
        </w:numPr>
        <w:ind w:left="0" w:firstLine="0"/>
        <w:jc w:val="left"/>
      </w:pPr>
      <w:r>
        <w:t>Начисление арендной платы производится Арендодателем ежемесячно за навигационный период.</w:t>
      </w:r>
      <w:r>
        <w:br/>
      </w:r>
    </w:p>
    <w:p w:rsidR="008144B8" w:rsidRPr="008144B8" w:rsidRDefault="008144B8" w:rsidP="008144B8">
      <w:pPr>
        <w:pStyle w:val="a3"/>
        <w:numPr>
          <w:ilvl w:val="0"/>
          <w:numId w:val="1"/>
        </w:numPr>
        <w:ind w:left="0" w:firstLine="0"/>
        <w:rPr>
          <w:b/>
        </w:rPr>
      </w:pPr>
      <w:r w:rsidRPr="008144B8">
        <w:rPr>
          <w:b/>
        </w:rPr>
        <w:t>Ответственность Сторон</w:t>
      </w:r>
    </w:p>
    <w:p w:rsid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В случае несвоевременного внесения арендной платы Арендатор уплачивает Арендодателю пени в размере 0,1 % от просроченной суммы арендной платы за каждый день просрочки.</w:t>
      </w:r>
    </w:p>
    <w:p w:rsidR="008144B8" w:rsidRDefault="008144B8" w:rsidP="008144B8">
      <w:pPr>
        <w:pStyle w:val="a3"/>
        <w:numPr>
          <w:ilvl w:val="1"/>
          <w:numId w:val="1"/>
        </w:numPr>
        <w:ind w:left="0" w:firstLine="0"/>
      </w:pPr>
      <w:proofErr w:type="gramStart"/>
      <w:r>
        <w:t>Сторона, допустившая нарушение своих обязательств по Договору, обязана возместить потерпевшей Стороне понесенные последней убытки.</w:t>
      </w:r>
      <w:proofErr w:type="gramEnd"/>
    </w:p>
    <w:p w:rsid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 xml:space="preserve">Сторона освобождается от ответственности за частичное или полное неисполнение принятых на себя обязательств, если такое неисполнение </w:t>
      </w:r>
      <w:r>
        <w:lastRenderedPageBreak/>
        <w:t>вызвано обстоятельствами непреодолимой силы. О наступлении таких обстоятельств подвергшаяся их воздействию Сторона обязана письменно известить другую Сторону незамедлительно, но не позднее 5 (пяти) календарных дней с даты их наступления. В противном случае ссылка на указанные обстоятельства в целях освобождения от ответственности не допускается.</w:t>
      </w:r>
      <w:r>
        <w:br/>
      </w:r>
    </w:p>
    <w:p w:rsidR="008144B8" w:rsidRPr="008144B8" w:rsidRDefault="008144B8" w:rsidP="008144B8">
      <w:pPr>
        <w:pStyle w:val="a3"/>
        <w:numPr>
          <w:ilvl w:val="0"/>
          <w:numId w:val="1"/>
        </w:numPr>
        <w:ind w:left="0" w:firstLine="0"/>
        <w:rPr>
          <w:b/>
        </w:rPr>
      </w:pPr>
      <w:r w:rsidRPr="008144B8">
        <w:rPr>
          <w:b/>
        </w:rPr>
        <w:t>Разрешение споров</w:t>
      </w:r>
    </w:p>
    <w:p w:rsid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 xml:space="preserve">Споры по Договору разрешаются с соблюдением досудебного претензионного порядка их рассмотрения. </w:t>
      </w:r>
      <w:proofErr w:type="gramStart"/>
      <w:r>
        <w:t>Сторона, чьи права по Договору нарушены, обязана направить другой Стороне претензию с указанием конкретного нарушения, ссылки на нарушенные пункт Договора и (или) статью федерального закона, конкретного требования об устранении нарушения и срока его выполнения.</w:t>
      </w:r>
      <w:proofErr w:type="gramEnd"/>
      <w:r>
        <w:t xml:space="preserve"> При отсутствии любого из указанных элементов претензия признаётся не поданной. Срок для рассмотрения претензии - 30 (тридцать) календарных дней.</w:t>
      </w:r>
    </w:p>
    <w:p w:rsid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Споры, не урегулированные в претензионном порядке, подлежат разрешению в соответствии с действующим законодательством РФ.</w:t>
      </w:r>
    </w:p>
    <w:p w:rsidR="008144B8" w:rsidRDefault="008144B8" w:rsidP="008144B8">
      <w:pPr>
        <w:pStyle w:val="a3"/>
        <w:numPr>
          <w:ilvl w:val="0"/>
          <w:numId w:val="1"/>
        </w:numPr>
        <w:ind w:left="0" w:firstLine="0"/>
      </w:pPr>
      <w:r>
        <w:t>Основания прекращения договора и прочие условия</w:t>
      </w:r>
    </w:p>
    <w:p w:rsid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Арендодатель в соответствии с п. 3. ст. 450 ГК РФ вправе в любое время отказаться от исполнения настоящего договора во внесудебном порядке, предупредив об этом Арендатора за 3 (три) месяца при систематическом не выполнении Арендатором обязательств, установленных п.п. 2.4.2., 2.4.3.,2.4.7.,2.4.8. настоящего договора.</w:t>
      </w:r>
    </w:p>
    <w:p w:rsid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Досрочное расторжение настоящего договора по инициативе Арендатора возможно в судебном порядке или по соглашению сторон.</w:t>
      </w:r>
    </w:p>
    <w:p w:rsid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В остальном, что не предусмотрено настоящим Договором, Стороны руководствуются действующим законодательством РФ.</w:t>
      </w:r>
    </w:p>
    <w:p w:rsid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Любые соглашения Сторон по изменению или дополнению условий настоящего Договора имеют силу в том случае, если оформлены в письменном виде и подписаны уполномоченными представителями Сторон.</w:t>
      </w:r>
    </w:p>
    <w:p w:rsidR="008144B8" w:rsidRDefault="008144B8" w:rsidP="008144B8">
      <w:pPr>
        <w:pStyle w:val="a3"/>
        <w:numPr>
          <w:ilvl w:val="1"/>
          <w:numId w:val="1"/>
        </w:numPr>
        <w:ind w:left="0" w:firstLine="0"/>
      </w:pPr>
      <w:r>
        <w:t>Любые извещения, уведомления и прочая переписка подлежат письменному оформлению и направляются Стороне Договора заказным письмом либо вручаются курьером под роспись.</w:t>
      </w:r>
    </w:p>
    <w:p w:rsidR="008144B8" w:rsidRDefault="008144B8" w:rsidP="008144B8">
      <w:pPr>
        <w:pStyle w:val="a3"/>
        <w:ind w:firstLine="0"/>
      </w:pPr>
      <w:r>
        <w:t>Переписка осуществляется по адресам Сторон, указанным в реквизитах Сторон на последней странице настоящего Договора.</w:t>
      </w:r>
    </w:p>
    <w:p w:rsidR="008144B8" w:rsidRDefault="008144B8" w:rsidP="008144B8">
      <w:pPr>
        <w:pStyle w:val="a3"/>
        <w:ind w:firstLine="0"/>
      </w:pPr>
    </w:p>
    <w:p w:rsidR="0040422C" w:rsidRPr="008144B8" w:rsidRDefault="008144B8" w:rsidP="008144B8">
      <w:pPr>
        <w:pStyle w:val="a3"/>
        <w:ind w:firstLine="0"/>
        <w:rPr>
          <w:b/>
        </w:rPr>
      </w:pPr>
      <w:r w:rsidRPr="008144B8">
        <w:rPr>
          <w:b/>
        </w:rPr>
        <w:t>Реквизиты и подписи Сторон</w:t>
      </w:r>
    </w:p>
    <w:sectPr w:rsidR="0040422C" w:rsidRPr="008144B8" w:rsidSect="0040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4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4B8"/>
    <w:rsid w:val="00003300"/>
    <w:rsid w:val="00007DCB"/>
    <w:rsid w:val="00012BB3"/>
    <w:rsid w:val="00034906"/>
    <w:rsid w:val="00037BED"/>
    <w:rsid w:val="00051BA9"/>
    <w:rsid w:val="00052ED8"/>
    <w:rsid w:val="0006638A"/>
    <w:rsid w:val="0007216B"/>
    <w:rsid w:val="000753B2"/>
    <w:rsid w:val="000873B0"/>
    <w:rsid w:val="00087EE9"/>
    <w:rsid w:val="0009052B"/>
    <w:rsid w:val="000B2519"/>
    <w:rsid w:val="000B26D7"/>
    <w:rsid w:val="000B5A9A"/>
    <w:rsid w:val="000C7C52"/>
    <w:rsid w:val="000E69B3"/>
    <w:rsid w:val="000E7DEE"/>
    <w:rsid w:val="00120A8F"/>
    <w:rsid w:val="00130F16"/>
    <w:rsid w:val="0015719E"/>
    <w:rsid w:val="00157208"/>
    <w:rsid w:val="00163EC1"/>
    <w:rsid w:val="00167267"/>
    <w:rsid w:val="0017058C"/>
    <w:rsid w:val="00187854"/>
    <w:rsid w:val="00187B4F"/>
    <w:rsid w:val="001A1CAF"/>
    <w:rsid w:val="001A22CE"/>
    <w:rsid w:val="001B5476"/>
    <w:rsid w:val="001D3920"/>
    <w:rsid w:val="001D6EB3"/>
    <w:rsid w:val="001E477C"/>
    <w:rsid w:val="001E5143"/>
    <w:rsid w:val="001F22EA"/>
    <w:rsid w:val="001F5009"/>
    <w:rsid w:val="001F7082"/>
    <w:rsid w:val="00223A3E"/>
    <w:rsid w:val="002256CE"/>
    <w:rsid w:val="00227A7B"/>
    <w:rsid w:val="00234D97"/>
    <w:rsid w:val="00234F62"/>
    <w:rsid w:val="00236275"/>
    <w:rsid w:val="00256CEE"/>
    <w:rsid w:val="00263EEF"/>
    <w:rsid w:val="002703AA"/>
    <w:rsid w:val="00272E10"/>
    <w:rsid w:val="00276B36"/>
    <w:rsid w:val="002A1A2F"/>
    <w:rsid w:val="002D503D"/>
    <w:rsid w:val="002E3B3A"/>
    <w:rsid w:val="0031065D"/>
    <w:rsid w:val="00315CF2"/>
    <w:rsid w:val="00330357"/>
    <w:rsid w:val="003416C6"/>
    <w:rsid w:val="00341ECF"/>
    <w:rsid w:val="00343FF0"/>
    <w:rsid w:val="00344247"/>
    <w:rsid w:val="0035093A"/>
    <w:rsid w:val="00367CE0"/>
    <w:rsid w:val="00387DEC"/>
    <w:rsid w:val="00391EC9"/>
    <w:rsid w:val="0039718D"/>
    <w:rsid w:val="003D0C36"/>
    <w:rsid w:val="00403B5F"/>
    <w:rsid w:val="0040422C"/>
    <w:rsid w:val="004168F3"/>
    <w:rsid w:val="00425D0E"/>
    <w:rsid w:val="00431C4B"/>
    <w:rsid w:val="0044349D"/>
    <w:rsid w:val="004631E6"/>
    <w:rsid w:val="004B3CC4"/>
    <w:rsid w:val="004B55C7"/>
    <w:rsid w:val="004C1DF3"/>
    <w:rsid w:val="004C2FB7"/>
    <w:rsid w:val="004C46C9"/>
    <w:rsid w:val="004C4A9A"/>
    <w:rsid w:val="004E1918"/>
    <w:rsid w:val="004E42FA"/>
    <w:rsid w:val="004E7F2F"/>
    <w:rsid w:val="004F1E33"/>
    <w:rsid w:val="0050246F"/>
    <w:rsid w:val="005114E7"/>
    <w:rsid w:val="0051398B"/>
    <w:rsid w:val="00524D20"/>
    <w:rsid w:val="00536B8D"/>
    <w:rsid w:val="005408DE"/>
    <w:rsid w:val="00550561"/>
    <w:rsid w:val="00552224"/>
    <w:rsid w:val="00567802"/>
    <w:rsid w:val="0058337F"/>
    <w:rsid w:val="00586D8A"/>
    <w:rsid w:val="005A146C"/>
    <w:rsid w:val="005A25B3"/>
    <w:rsid w:val="005A6174"/>
    <w:rsid w:val="005B6389"/>
    <w:rsid w:val="005B709F"/>
    <w:rsid w:val="005D524D"/>
    <w:rsid w:val="005D5578"/>
    <w:rsid w:val="005D7DB6"/>
    <w:rsid w:val="005E3AFD"/>
    <w:rsid w:val="005E53F3"/>
    <w:rsid w:val="005E590D"/>
    <w:rsid w:val="005F66AF"/>
    <w:rsid w:val="00607063"/>
    <w:rsid w:val="00626432"/>
    <w:rsid w:val="00630602"/>
    <w:rsid w:val="00642889"/>
    <w:rsid w:val="00645D1D"/>
    <w:rsid w:val="00646CEB"/>
    <w:rsid w:val="00651794"/>
    <w:rsid w:val="0067139F"/>
    <w:rsid w:val="00677802"/>
    <w:rsid w:val="006B72C2"/>
    <w:rsid w:val="006D1DEC"/>
    <w:rsid w:val="006D3D5F"/>
    <w:rsid w:val="006D738E"/>
    <w:rsid w:val="00705FED"/>
    <w:rsid w:val="00710D9F"/>
    <w:rsid w:val="00713109"/>
    <w:rsid w:val="00714C8E"/>
    <w:rsid w:val="00716CE3"/>
    <w:rsid w:val="00735505"/>
    <w:rsid w:val="00735B02"/>
    <w:rsid w:val="007514C5"/>
    <w:rsid w:val="00751691"/>
    <w:rsid w:val="0076021C"/>
    <w:rsid w:val="00764AE4"/>
    <w:rsid w:val="00770335"/>
    <w:rsid w:val="00776B48"/>
    <w:rsid w:val="0078055E"/>
    <w:rsid w:val="007A4B00"/>
    <w:rsid w:val="007A714B"/>
    <w:rsid w:val="007B592B"/>
    <w:rsid w:val="007E3EAA"/>
    <w:rsid w:val="007E51CF"/>
    <w:rsid w:val="007F0CD6"/>
    <w:rsid w:val="007F52E9"/>
    <w:rsid w:val="00802037"/>
    <w:rsid w:val="00807194"/>
    <w:rsid w:val="00813DA5"/>
    <w:rsid w:val="008144B8"/>
    <w:rsid w:val="00815787"/>
    <w:rsid w:val="008179B5"/>
    <w:rsid w:val="00823214"/>
    <w:rsid w:val="008233FB"/>
    <w:rsid w:val="00826A01"/>
    <w:rsid w:val="00830E65"/>
    <w:rsid w:val="00834324"/>
    <w:rsid w:val="00836921"/>
    <w:rsid w:val="008454DE"/>
    <w:rsid w:val="008476FE"/>
    <w:rsid w:val="00851254"/>
    <w:rsid w:val="008640EF"/>
    <w:rsid w:val="00872C72"/>
    <w:rsid w:val="00882932"/>
    <w:rsid w:val="00892792"/>
    <w:rsid w:val="008972A5"/>
    <w:rsid w:val="008B46A4"/>
    <w:rsid w:val="008D02C3"/>
    <w:rsid w:val="008D4450"/>
    <w:rsid w:val="008E0CF0"/>
    <w:rsid w:val="008E1DE5"/>
    <w:rsid w:val="00902D79"/>
    <w:rsid w:val="009173A3"/>
    <w:rsid w:val="009361C6"/>
    <w:rsid w:val="00950A9B"/>
    <w:rsid w:val="00976E11"/>
    <w:rsid w:val="009A165F"/>
    <w:rsid w:val="009B01D9"/>
    <w:rsid w:val="009B0BD6"/>
    <w:rsid w:val="009C3160"/>
    <w:rsid w:val="009C5C61"/>
    <w:rsid w:val="009C6210"/>
    <w:rsid w:val="009E19C1"/>
    <w:rsid w:val="00A100E9"/>
    <w:rsid w:val="00A14DB4"/>
    <w:rsid w:val="00A309FB"/>
    <w:rsid w:val="00A328E1"/>
    <w:rsid w:val="00A34673"/>
    <w:rsid w:val="00A375F7"/>
    <w:rsid w:val="00A56275"/>
    <w:rsid w:val="00A57202"/>
    <w:rsid w:val="00A86478"/>
    <w:rsid w:val="00A91236"/>
    <w:rsid w:val="00A9326E"/>
    <w:rsid w:val="00AB1CB5"/>
    <w:rsid w:val="00AB4D62"/>
    <w:rsid w:val="00AB4E9B"/>
    <w:rsid w:val="00AC5BE4"/>
    <w:rsid w:val="00AE0149"/>
    <w:rsid w:val="00AE7C93"/>
    <w:rsid w:val="00AF0DA8"/>
    <w:rsid w:val="00B03D44"/>
    <w:rsid w:val="00B1451A"/>
    <w:rsid w:val="00B2315F"/>
    <w:rsid w:val="00B41FE1"/>
    <w:rsid w:val="00B4606C"/>
    <w:rsid w:val="00B475B6"/>
    <w:rsid w:val="00B47E72"/>
    <w:rsid w:val="00B60F3D"/>
    <w:rsid w:val="00B62D44"/>
    <w:rsid w:val="00B67C1B"/>
    <w:rsid w:val="00B86129"/>
    <w:rsid w:val="00BD0D1E"/>
    <w:rsid w:val="00BE446B"/>
    <w:rsid w:val="00C0356C"/>
    <w:rsid w:val="00C06941"/>
    <w:rsid w:val="00C13E92"/>
    <w:rsid w:val="00C23AD2"/>
    <w:rsid w:val="00C32600"/>
    <w:rsid w:val="00C335F4"/>
    <w:rsid w:val="00C33CC6"/>
    <w:rsid w:val="00C43C0D"/>
    <w:rsid w:val="00C66162"/>
    <w:rsid w:val="00C666C1"/>
    <w:rsid w:val="00C77C7B"/>
    <w:rsid w:val="00C817CB"/>
    <w:rsid w:val="00C946FC"/>
    <w:rsid w:val="00CA1DBF"/>
    <w:rsid w:val="00CC4CE2"/>
    <w:rsid w:val="00CC6BC2"/>
    <w:rsid w:val="00CC6FBE"/>
    <w:rsid w:val="00CD1943"/>
    <w:rsid w:val="00CD3CB7"/>
    <w:rsid w:val="00CE0F9D"/>
    <w:rsid w:val="00CE7488"/>
    <w:rsid w:val="00CF077E"/>
    <w:rsid w:val="00CF76F8"/>
    <w:rsid w:val="00D05676"/>
    <w:rsid w:val="00D06BE6"/>
    <w:rsid w:val="00D25C08"/>
    <w:rsid w:val="00D34565"/>
    <w:rsid w:val="00D44B26"/>
    <w:rsid w:val="00D45AC5"/>
    <w:rsid w:val="00D64B39"/>
    <w:rsid w:val="00D702EB"/>
    <w:rsid w:val="00D75857"/>
    <w:rsid w:val="00D86DDA"/>
    <w:rsid w:val="00D93F7B"/>
    <w:rsid w:val="00D97CFD"/>
    <w:rsid w:val="00DA65B7"/>
    <w:rsid w:val="00DB0DB2"/>
    <w:rsid w:val="00DC1C11"/>
    <w:rsid w:val="00DD11D1"/>
    <w:rsid w:val="00DD20CF"/>
    <w:rsid w:val="00DD4745"/>
    <w:rsid w:val="00DD5DFA"/>
    <w:rsid w:val="00E007AA"/>
    <w:rsid w:val="00E01EB0"/>
    <w:rsid w:val="00E20066"/>
    <w:rsid w:val="00E4177D"/>
    <w:rsid w:val="00E41DD4"/>
    <w:rsid w:val="00E46306"/>
    <w:rsid w:val="00E50C4C"/>
    <w:rsid w:val="00E53C95"/>
    <w:rsid w:val="00E56102"/>
    <w:rsid w:val="00E661D0"/>
    <w:rsid w:val="00E663CD"/>
    <w:rsid w:val="00E674A9"/>
    <w:rsid w:val="00E73182"/>
    <w:rsid w:val="00E84D0D"/>
    <w:rsid w:val="00E87E0A"/>
    <w:rsid w:val="00E97B62"/>
    <w:rsid w:val="00EA4C7E"/>
    <w:rsid w:val="00EB4131"/>
    <w:rsid w:val="00EB4202"/>
    <w:rsid w:val="00EC3D8C"/>
    <w:rsid w:val="00EC55B4"/>
    <w:rsid w:val="00EC6507"/>
    <w:rsid w:val="00ED6CB6"/>
    <w:rsid w:val="00EE3E66"/>
    <w:rsid w:val="00EE51A2"/>
    <w:rsid w:val="00EE563A"/>
    <w:rsid w:val="00EF2446"/>
    <w:rsid w:val="00F000AD"/>
    <w:rsid w:val="00F16EAA"/>
    <w:rsid w:val="00F2102F"/>
    <w:rsid w:val="00F25A7F"/>
    <w:rsid w:val="00F27808"/>
    <w:rsid w:val="00F3141E"/>
    <w:rsid w:val="00F32F6A"/>
    <w:rsid w:val="00F517BA"/>
    <w:rsid w:val="00F57CFE"/>
    <w:rsid w:val="00F8265C"/>
    <w:rsid w:val="00F82921"/>
    <w:rsid w:val="00F82C0C"/>
    <w:rsid w:val="00F94F68"/>
    <w:rsid w:val="00F97C3E"/>
    <w:rsid w:val="00FA1AF0"/>
    <w:rsid w:val="00FA68E6"/>
    <w:rsid w:val="00FC0EAA"/>
    <w:rsid w:val="00FD2FCD"/>
    <w:rsid w:val="00FE0253"/>
    <w:rsid w:val="00FE13D5"/>
    <w:rsid w:val="00FE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A9326E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5">
    <w:name w:val="Body Text"/>
    <w:basedOn w:val="a"/>
    <w:link w:val="a6"/>
    <w:uiPriority w:val="99"/>
    <w:semiHidden/>
    <w:unhideWhenUsed/>
    <w:rsid w:val="00D056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5676"/>
  </w:style>
  <w:style w:type="paragraph" w:styleId="a4">
    <w:name w:val="Body Text First Indent"/>
    <w:basedOn w:val="a5"/>
    <w:link w:val="a7"/>
    <w:uiPriority w:val="99"/>
    <w:semiHidden/>
    <w:unhideWhenUsed/>
    <w:rsid w:val="00D05676"/>
    <w:pPr>
      <w:spacing w:after="200"/>
      <w:ind w:firstLine="360"/>
    </w:pPr>
  </w:style>
  <w:style w:type="character" w:customStyle="1" w:styleId="a7">
    <w:name w:val="Красная строка Знак"/>
    <w:basedOn w:val="a6"/>
    <w:link w:val="a4"/>
    <w:uiPriority w:val="99"/>
    <w:semiHidden/>
    <w:rsid w:val="00D0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1361</Words>
  <Characters>7763</Characters>
  <Application>Microsoft Office Word</Application>
  <DocSecurity>0</DocSecurity>
  <Lines>64</Lines>
  <Paragraphs>18</Paragraphs>
  <ScaleCrop>false</ScaleCrop>
  <Company>Microsoft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2015-03-23T12:11:00Z</dcterms:created>
  <dcterms:modified xsi:type="dcterms:W3CDTF">2015-03-23T12:29:00Z</dcterms:modified>
</cp:coreProperties>
</file>